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E3504" w14:textId="76915C18" w:rsidR="00054900" w:rsidRPr="00054900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28"/>
          <w:lang w:eastAsia="pl-PL"/>
        </w:rPr>
      </w:pPr>
      <w:bookmarkStart w:id="0" w:name="_GoBack"/>
      <w:bookmarkEnd w:id="0"/>
      <w:r w:rsidRPr="00054900">
        <w:rPr>
          <w:rFonts w:ascii="Calibri" w:eastAsia="Calibri" w:hAnsi="Calibri" w:cs="Calibri"/>
          <w:b/>
          <w:color w:val="00000A"/>
          <w:sz w:val="28"/>
          <w:lang w:eastAsia="pl-PL"/>
        </w:rPr>
        <w:t>Karta przedmiotu</w:t>
      </w:r>
      <w:r w:rsidR="0070724D" w:rsidRPr="0070724D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: </w:t>
      </w:r>
      <w:r w:rsidR="0070724D" w:rsidRPr="0070724D">
        <w:rPr>
          <w:rFonts w:eastAsia="Calibri" w:cstheme="minorHAnsi"/>
          <w:b/>
          <w:bCs/>
          <w:sz w:val="28"/>
          <w:szCs w:val="28"/>
          <w:lang w:eastAsia="pl-PL"/>
        </w:rPr>
        <w:t>Farmakologia i toksykologia</w:t>
      </w:r>
    </w:p>
    <w:p w14:paraId="71248875" w14:textId="7AC1A439" w:rsidR="00054900" w:rsidRPr="0070724D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58"/>
        <w:gridCol w:w="2369"/>
        <w:gridCol w:w="1916"/>
        <w:gridCol w:w="1007"/>
      </w:tblGrid>
      <w:tr w:rsidR="00054900" w:rsidRPr="00054900" w14:paraId="4440F905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2193F594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BA4C53" w:rsidRPr="00BA4C53" w14:paraId="0A13B57E" w14:textId="77777777" w:rsidTr="00323166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0B9E0EE2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BA4C53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9ADB451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BA4C53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27EB5474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BA4C53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BA4C53" w:rsidRPr="00BA4C53" w14:paraId="28B1371E" w14:textId="77777777" w:rsidTr="00323166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12663F6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4. Rok:</w:t>
            </w:r>
            <w:r w:rsidRPr="00BA4C53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8D5AF42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BA4C53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BA4C53" w:rsidRPr="00BA4C53" w14:paraId="524E6D79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19C3FF5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6. Nazwa przedmiotu:</w:t>
            </w:r>
            <w:r w:rsidRPr="00BA4C53">
              <w:rPr>
                <w:rFonts w:eastAsia="Calibri" w:cstheme="minorHAnsi"/>
                <w:lang w:eastAsia="pl-PL"/>
              </w:rPr>
              <w:t xml:space="preserve"> </w:t>
            </w:r>
            <w:r w:rsidRPr="0070724D">
              <w:rPr>
                <w:rFonts w:eastAsia="Calibri" w:cstheme="minorHAnsi"/>
                <w:b/>
                <w:bCs/>
                <w:lang w:eastAsia="pl-PL"/>
              </w:rPr>
              <w:t>Farmakologia i toksykologia</w:t>
            </w:r>
          </w:p>
        </w:tc>
      </w:tr>
      <w:tr w:rsidR="00BA4C53" w:rsidRPr="00BA4C53" w14:paraId="69BAD0C2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5CAA223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BA4C53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6D4609" w:rsidRPr="00BA4C53" w14:paraId="67EAEBA9" w14:textId="77777777" w:rsidTr="006D4609">
        <w:trPr>
          <w:trHeight w:val="3792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3EE79D96" w14:textId="77777777" w:rsidR="006D4609" w:rsidRDefault="006D4609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8</w:t>
            </w:r>
            <w:r w:rsidRPr="00795081">
              <w:rPr>
                <w:rFonts w:eastAsia="Calibri" w:cstheme="minorHAnsi"/>
                <w:b/>
                <w:lang w:eastAsia="pl-PL"/>
              </w:rPr>
              <w:t>. </w:t>
            </w:r>
            <w:r w:rsidRPr="00795081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37EB9CED" w14:textId="77777777" w:rsidR="006D4609" w:rsidRPr="00BA4C53" w:rsidRDefault="006D4609" w:rsidP="003D3207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15F5D">
              <w:rPr>
                <w:rFonts w:ascii="Times New Roman" w:hAnsi="Times New Roman" w:cs="Times New Roman"/>
              </w:rPr>
              <w:t>ochodzenie,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F5D">
              <w:rPr>
                <w:rFonts w:ascii="Times New Roman" w:hAnsi="Times New Roman" w:cs="Times New Roman"/>
              </w:rPr>
              <w:t>rodzaje i dr</w:t>
            </w:r>
            <w:r>
              <w:rPr>
                <w:rFonts w:ascii="Times New Roman" w:hAnsi="Times New Roman" w:cs="Times New Roman"/>
              </w:rPr>
              <w:t xml:space="preserve">ogi podawania leków, mechanizm </w:t>
            </w:r>
            <w:r w:rsidRPr="00115F5D">
              <w:rPr>
                <w:rFonts w:ascii="Times New Roman" w:hAnsi="Times New Roman" w:cs="Times New Roman"/>
              </w:rPr>
              <w:t>i efekty ich działania oraz procesy, jakim podlegają leki w organizmie</w:t>
            </w:r>
            <w:r>
              <w:rPr>
                <w:rFonts w:ascii="Times New Roman" w:hAnsi="Times New Roman" w:cs="Times New Roman"/>
              </w:rPr>
              <w:t>; interakcje leków</w:t>
            </w:r>
            <w:r w:rsidRPr="00115F5D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f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armakokinetyka i farmakodynamika; </w:t>
            </w:r>
            <w:r w:rsidRPr="00115F5D">
              <w:rPr>
                <w:rFonts w:ascii="Times New Roman" w:hAnsi="Times New Roman" w:cs="Times New Roman"/>
              </w:rPr>
              <w:t>rodzaje leków, które mogą być samodzielnie podawane przez rato</w:t>
            </w:r>
            <w:r>
              <w:rPr>
                <w:rFonts w:ascii="Times New Roman" w:hAnsi="Times New Roman" w:cs="Times New Roman"/>
              </w:rPr>
              <w:t>wnika medycznego</w:t>
            </w:r>
            <w:r w:rsidRPr="00115F5D">
              <w:rPr>
                <w:rFonts w:ascii="Times New Roman" w:hAnsi="Times New Roman" w:cs="Times New Roman"/>
              </w:rPr>
              <w:t xml:space="preserve"> i ich szczegółow</w:t>
            </w:r>
            <w:r>
              <w:rPr>
                <w:rFonts w:ascii="Times New Roman" w:hAnsi="Times New Roman" w:cs="Times New Roman"/>
              </w:rPr>
              <w:t>a</w:t>
            </w:r>
            <w:r w:rsidRPr="00115F5D">
              <w:rPr>
                <w:rFonts w:ascii="Times New Roman" w:hAnsi="Times New Roman" w:cs="Times New Roman"/>
              </w:rPr>
              <w:t xml:space="preserve"> charakterystyk</w:t>
            </w:r>
            <w:r>
              <w:rPr>
                <w:rFonts w:ascii="Times New Roman" w:hAnsi="Times New Roman" w:cs="Times New Roman"/>
              </w:rPr>
              <w:t>a</w:t>
            </w:r>
            <w:r w:rsidRPr="00115F5D">
              <w:rPr>
                <w:rFonts w:ascii="Times New Roman" w:hAnsi="Times New Roman" w:cs="Times New Roman"/>
              </w:rPr>
              <w:t xml:space="preserve"> farmakologiczn</w:t>
            </w:r>
            <w:r>
              <w:rPr>
                <w:rFonts w:ascii="Times New Roman" w:hAnsi="Times New Roman" w:cs="Times New Roman"/>
              </w:rPr>
              <w:t>a;</w:t>
            </w:r>
            <w:r w:rsidRPr="00795081">
              <w:rPr>
                <w:rFonts w:cstheme="minorHAnsi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podstawy farmakoterapii </w:t>
            </w:r>
            <w:r w:rsidRPr="00115F5D">
              <w:rPr>
                <w:rFonts w:ascii="Times New Roman" w:hAnsi="Times New Roman" w:cs="Times New Roman"/>
              </w:rPr>
              <w:t>u kobiet w ciąży i osób starszych</w:t>
            </w:r>
            <w:r>
              <w:rPr>
                <w:rFonts w:ascii="Times New Roman" w:hAnsi="Times New Roman" w:cs="Times New Roman"/>
              </w:rPr>
              <w:t xml:space="preserve">; optymalizacja dawkowania leków; </w:t>
            </w:r>
            <w:r w:rsidRPr="00115F5D">
              <w:rPr>
                <w:rFonts w:ascii="Times New Roman" w:hAnsi="Times New Roman" w:cs="Times New Roman"/>
              </w:rPr>
              <w:t>działa</w:t>
            </w:r>
            <w:r>
              <w:rPr>
                <w:rFonts w:ascii="Times New Roman" w:hAnsi="Times New Roman" w:cs="Times New Roman"/>
              </w:rPr>
              <w:t>nia</w:t>
            </w:r>
            <w:r w:rsidRPr="00115F5D">
              <w:rPr>
                <w:rFonts w:ascii="Times New Roman" w:hAnsi="Times New Roman" w:cs="Times New Roman"/>
              </w:rPr>
              <w:t xml:space="preserve"> niepożądan</w:t>
            </w:r>
            <w:r>
              <w:rPr>
                <w:rFonts w:ascii="Times New Roman" w:hAnsi="Times New Roman" w:cs="Times New Roman"/>
              </w:rPr>
              <w:t>e</w:t>
            </w:r>
            <w:r w:rsidRPr="00115F5D">
              <w:rPr>
                <w:rFonts w:ascii="Times New Roman" w:hAnsi="Times New Roman" w:cs="Times New Roman"/>
              </w:rPr>
              <w:t xml:space="preserve"> leków</w:t>
            </w:r>
            <w:r>
              <w:rPr>
                <w:rFonts w:ascii="Times New Roman" w:hAnsi="Times New Roman" w:cs="Times New Roman"/>
              </w:rPr>
              <w:t>;</w:t>
            </w:r>
            <w:r w:rsidRPr="00115F5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podstawy toksykologii; </w:t>
            </w:r>
            <w:r w:rsidRPr="00115F5D">
              <w:rPr>
                <w:rFonts w:ascii="Times New Roman" w:hAnsi="Times New Roman" w:cs="Times New Roman"/>
              </w:rPr>
              <w:t>zatru</w:t>
            </w:r>
            <w:r>
              <w:rPr>
                <w:rFonts w:ascii="Times New Roman" w:hAnsi="Times New Roman" w:cs="Times New Roman"/>
              </w:rPr>
              <w:t>cia</w:t>
            </w:r>
            <w:r w:rsidRPr="00115F5D">
              <w:rPr>
                <w:rFonts w:ascii="Times New Roman" w:hAnsi="Times New Roman" w:cs="Times New Roman"/>
              </w:rPr>
              <w:t xml:space="preserve"> lekami</w:t>
            </w:r>
            <w:r>
              <w:rPr>
                <w:rFonts w:ascii="Times New Roman" w:hAnsi="Times New Roman" w:cs="Times New Roman"/>
              </w:rPr>
              <w:t>;</w:t>
            </w:r>
            <w:r w:rsidRPr="0079508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orzystanie z informatorów medycznych i baz danych o produktach leczniczych;</w:t>
            </w:r>
            <w:r w:rsidRPr="00795081">
              <w:rPr>
                <w:rFonts w:cstheme="minorHAnsi"/>
              </w:rPr>
              <w:t xml:space="preserve"> przestrzeganie zasad etycznych; komunikacja w ramach zespołu; podnoszenie</w:t>
            </w:r>
            <w:r w:rsidRPr="00BA4C53">
              <w:rPr>
                <w:rFonts w:cstheme="minorHAnsi"/>
              </w:rPr>
              <w:t xml:space="preserve"> kwalifikacji</w:t>
            </w:r>
          </w:p>
          <w:p w14:paraId="5261E73F" w14:textId="77777777" w:rsidR="006D4609" w:rsidRPr="00BA4C53" w:rsidRDefault="006D4609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10F14983" w14:textId="3B1FFB37" w:rsidR="006D4609" w:rsidRPr="00BA4C53" w:rsidRDefault="006D4609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wiedzy student zna i rozumie: A.W34, A.W35, A.W36, A.W37, A.W38, A.W39, A.W40, A.W41, A.</w:t>
            </w:r>
            <w:r>
              <w:rPr>
                <w:rFonts w:eastAsia="Calibri" w:cstheme="minorHAnsi"/>
                <w:lang w:eastAsia="pl-PL"/>
              </w:rPr>
              <w:t>W42, A.W43, A.W44, A.W45, A.W47</w:t>
            </w:r>
          </w:p>
          <w:p w14:paraId="139DD01A" w14:textId="5DD378AE" w:rsidR="006D4609" w:rsidRPr="00BA4C53" w:rsidRDefault="006D4609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umiejętności stude</w:t>
            </w:r>
            <w:r>
              <w:rPr>
                <w:rFonts w:eastAsia="Calibri" w:cstheme="minorHAnsi"/>
                <w:lang w:eastAsia="pl-PL"/>
              </w:rPr>
              <w:t>nt potrafi: A.U13, A.U15, A.U16</w:t>
            </w:r>
          </w:p>
          <w:p w14:paraId="03DD4DC4" w14:textId="5E10902F" w:rsidR="006D4609" w:rsidRPr="00BA4C53" w:rsidRDefault="006D4609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kompetencji społecznych student jest gotów do: B.W7, B.U5, B.U11, B.U12</w:t>
            </w:r>
          </w:p>
          <w:p w14:paraId="64F00B35" w14:textId="5BFD1AF6" w:rsidR="006D4609" w:rsidRPr="00BA4C53" w:rsidRDefault="006D4609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BA4C53">
              <w:rPr>
                <w:rFonts w:cstheme="minorHAnsi"/>
                <w:b/>
              </w:rPr>
              <w:t>Forma zakończenia przedmiotu   EGZAMIN</w:t>
            </w:r>
          </w:p>
        </w:tc>
      </w:tr>
      <w:tr w:rsidR="00BA4C53" w:rsidRPr="00BA4C53" w14:paraId="19E0B96F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02242F2" w14:textId="77777777" w:rsidR="00054900" w:rsidRPr="00BA4C53" w:rsidRDefault="00054900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D6F1761" w14:textId="77777777" w:rsidR="00054900" w:rsidRPr="00BA4C53" w:rsidRDefault="00054900" w:rsidP="00BA4C53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70</w:t>
            </w:r>
          </w:p>
        </w:tc>
      </w:tr>
      <w:tr w:rsidR="00BA4C53" w:rsidRPr="00BA4C53" w14:paraId="3A11256C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D369EF4" w14:textId="77777777" w:rsidR="00054900" w:rsidRPr="00BA4C53" w:rsidRDefault="00054900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37CE95C" w14:textId="77777777" w:rsidR="00054900" w:rsidRPr="00BA4C53" w:rsidRDefault="00054900" w:rsidP="00BA4C53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5</w:t>
            </w:r>
          </w:p>
        </w:tc>
      </w:tr>
      <w:tr w:rsidR="00BA4C53" w:rsidRPr="00BA4C53" w14:paraId="1AD66953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3ED56026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BA4C53" w:rsidRPr="00BA4C53" w14:paraId="40577EF7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E934EA0" w14:textId="77777777" w:rsidR="00054900" w:rsidRPr="00BA4C53" w:rsidRDefault="00054900" w:rsidP="00BA4C53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43C0FD0" w14:textId="40E03C72" w:rsidR="00054900" w:rsidRPr="00BA4C53" w:rsidRDefault="00054900" w:rsidP="00BA4C53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Sposoby weryfikacji</w:t>
            </w:r>
            <w:r w:rsidR="006D4609">
              <w:rPr>
                <w:rFonts w:eastAsia="Calibri" w:cstheme="minorHAnsi"/>
                <w:lang w:eastAsia="pl-PL"/>
              </w:rPr>
              <w:t xml:space="preserve"> </w:t>
            </w:r>
            <w:r w:rsidR="006D4609" w:rsidRPr="00BA4C53">
              <w:rPr>
                <w:rFonts w:eastAsia="Calibri" w:cstheme="minorHAnsi"/>
                <w:lang w:eastAsia="pl-PL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F378789" w14:textId="70F7E3DE" w:rsidR="00054900" w:rsidRPr="00BA4C53" w:rsidRDefault="00054900" w:rsidP="00BA4C53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Sposoby oceny</w:t>
            </w:r>
            <w:r w:rsidR="006D4609">
              <w:rPr>
                <w:rFonts w:eastAsia="Calibri" w:cstheme="minorHAnsi"/>
                <w:lang w:eastAsia="pl-PL"/>
              </w:rPr>
              <w:t xml:space="preserve"> </w:t>
            </w:r>
            <w:r w:rsidRPr="00BA4C53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BA4C53" w:rsidRPr="00BA4C53" w14:paraId="3680ED49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7AEAEA8" w14:textId="77777777" w:rsidR="00641B5F" w:rsidRPr="00BA4C53" w:rsidRDefault="00641B5F" w:rsidP="00BA4C53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AE97C27" w14:textId="77777777" w:rsidR="005F0399" w:rsidRDefault="005F0399" w:rsidP="00BA4C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</w:p>
          <w:p w14:paraId="12124923" w14:textId="14C98B6C" w:rsidR="005F0399" w:rsidRDefault="005F0399" w:rsidP="00BA4C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6D4609">
              <w:rPr>
                <w:rFonts w:cstheme="minorHAnsi"/>
              </w:rPr>
              <w:t>,</w:t>
            </w:r>
          </w:p>
          <w:p w14:paraId="7DE1E87C" w14:textId="3AF1296E" w:rsidR="005F0399" w:rsidRPr="00BA4C53" w:rsidRDefault="005F0399" w:rsidP="00BA4C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Zaliczenie pisemne/ustne</w:t>
            </w:r>
          </w:p>
          <w:p w14:paraId="6158FC79" w14:textId="0BF23232" w:rsidR="00641B5F" w:rsidRPr="00BA4C53" w:rsidRDefault="00641B5F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cstheme="minorHAnsi"/>
              </w:rPr>
              <w:t xml:space="preserve">Egzamin </w:t>
            </w:r>
            <w:r w:rsidR="005F0399">
              <w:rPr>
                <w:rFonts w:cstheme="minorHAnsi"/>
              </w:rPr>
              <w:t>pisemny/</w:t>
            </w:r>
            <w:r w:rsidRPr="00BA4C53">
              <w:rPr>
                <w:rFonts w:cstheme="minorHAnsi"/>
              </w:rPr>
              <w:t>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DDA9B34" w14:textId="77777777" w:rsidR="00641B5F" w:rsidRPr="00BA4C53" w:rsidRDefault="00641B5F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BA4C53" w:rsidRPr="00BA4C53" w14:paraId="24832DA2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B1BE9BB" w14:textId="77777777" w:rsidR="00641B5F" w:rsidRPr="00BA4C53" w:rsidRDefault="00641B5F" w:rsidP="00BA4C53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5DB7CE7" w14:textId="77777777" w:rsidR="006D4609" w:rsidRDefault="00641B5F" w:rsidP="00BA4C53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BA4C53">
              <w:rPr>
                <w:rFonts w:cstheme="minorHAnsi"/>
                <w:noProof/>
              </w:rPr>
              <w:t>Ocena aktywności na zajęciach</w:t>
            </w:r>
            <w:r w:rsidR="006D4609">
              <w:rPr>
                <w:rFonts w:cstheme="minorHAnsi"/>
                <w:noProof/>
              </w:rPr>
              <w:t xml:space="preserve">, Zaliczenie praktyczne, </w:t>
            </w:r>
          </w:p>
          <w:p w14:paraId="48E2671A" w14:textId="1053913F" w:rsidR="005F0399" w:rsidRPr="006D4609" w:rsidRDefault="006D4609" w:rsidP="00BA4C53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BA4C53">
              <w:rPr>
                <w:rFonts w:cstheme="minorHAnsi"/>
              </w:rPr>
              <w:t xml:space="preserve">Egzamin </w:t>
            </w:r>
            <w:r>
              <w:rPr>
                <w:rFonts w:cstheme="minorHAnsi"/>
              </w:rPr>
              <w:t>pisemny/</w:t>
            </w:r>
            <w:r w:rsidRPr="00BA4C53">
              <w:rPr>
                <w:rFonts w:cstheme="minorHAnsi"/>
              </w:rPr>
              <w:t>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09A24D1" w14:textId="77777777" w:rsidR="00641B5F" w:rsidRPr="00BA4C53" w:rsidRDefault="00641B5F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BA4C53" w:rsidRPr="00BA4C53" w14:paraId="3497A26B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77A732C" w14:textId="77777777" w:rsidR="00641B5F" w:rsidRPr="00BA4C53" w:rsidRDefault="00641B5F" w:rsidP="00BA4C53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BA4C53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FA1383A" w14:textId="50760682" w:rsidR="00641B5F" w:rsidRPr="00BA4C53" w:rsidRDefault="00641B5F" w:rsidP="00BA4C53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BA4C53">
              <w:rPr>
                <w:rFonts w:cstheme="minorHAnsi"/>
              </w:rPr>
              <w:t>Obserwacja</w:t>
            </w:r>
            <w:r w:rsidR="005F0399">
              <w:rPr>
                <w:rFonts w:cstheme="minorHAnsi"/>
              </w:rPr>
              <w:t xml:space="preserve"> ciągła</w:t>
            </w:r>
            <w:r w:rsidRPr="00BA4C53">
              <w:rPr>
                <w:rFonts w:cstheme="minorHAnsi"/>
              </w:rPr>
              <w:t xml:space="preserve">/ </w:t>
            </w:r>
            <w:r w:rsidRPr="00BA4C53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6F6C95C" w14:textId="77777777" w:rsidR="00641B5F" w:rsidRPr="00BA4C53" w:rsidRDefault="00641B5F" w:rsidP="00BA4C53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BA4C53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6A1933DB" w14:textId="0DEFDC1A" w:rsidR="006D4609" w:rsidRDefault="0048795B" w:rsidP="006D4609">
      <w:pPr>
        <w:suppressAutoHyphens/>
        <w:spacing w:after="80" w:line="276" w:lineRule="auto"/>
        <w:rPr>
          <w:rFonts w:eastAsia="Calibri" w:cstheme="minorHAnsi"/>
          <w:lang w:eastAsia="pl-PL"/>
        </w:rPr>
      </w:pPr>
      <w:r>
        <w:rPr>
          <w:b/>
          <w:sz w:val="28"/>
          <w:szCs w:val="28"/>
        </w:rPr>
        <w:t>*</w:t>
      </w:r>
      <w:r>
        <w:t xml:space="preserve"> zgodnie z regulaminem zajęć z przedmiotu,</w:t>
      </w:r>
      <w:r>
        <w:rPr>
          <w:rFonts w:cstheme="minorHAnsi"/>
          <w:color w:val="000000"/>
        </w:rPr>
        <w:t xml:space="preserve"> Zarządzeniem Nr 75/2016  Rektora SUM z późn.zm.</w:t>
      </w:r>
      <w:r w:rsidR="00054900" w:rsidRPr="00BA4C53">
        <w:rPr>
          <w:rFonts w:eastAsia="Calibri" w:cstheme="minorHAnsi"/>
          <w:lang w:eastAsia="pl-PL"/>
        </w:rPr>
        <w:t xml:space="preserve">    </w:t>
      </w:r>
    </w:p>
    <w:p w14:paraId="2A906D18" w14:textId="4A7E4B3D" w:rsidR="00054900" w:rsidRPr="00BA4C53" w:rsidRDefault="00054900" w:rsidP="006D4609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lang w:eastAsia="pl-PL"/>
        </w:rPr>
        <w:t>uzyskana ocena oznacza, że:</w:t>
      </w:r>
    </w:p>
    <w:p w14:paraId="01B6039F" w14:textId="77777777" w:rsidR="00054900" w:rsidRPr="00BA4C53" w:rsidRDefault="00054900" w:rsidP="00BA4C53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Bardzo dobry (5,0)</w:t>
      </w:r>
      <w:r w:rsidRPr="00BA4C53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3EB58C54" w14:textId="77777777" w:rsidR="00054900" w:rsidRPr="00BA4C53" w:rsidRDefault="00054900" w:rsidP="00BA4C53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Ponad dobry (4,5)</w:t>
      </w:r>
      <w:r w:rsidRPr="00BA4C53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14:paraId="55D55ABE" w14:textId="77777777" w:rsidR="00054900" w:rsidRPr="00BA4C53" w:rsidRDefault="00054900" w:rsidP="00BA4C53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Dobry (4,0)</w:t>
      </w:r>
      <w:r w:rsidRPr="00BA4C53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75070EE6" w14:textId="77777777" w:rsidR="00054900" w:rsidRPr="00BA4C53" w:rsidRDefault="00054900" w:rsidP="00BA4C53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Dość dobry (3,5)</w:t>
      </w:r>
      <w:r w:rsidRPr="00BA4C53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2AD392A1" w14:textId="77777777" w:rsidR="00054900" w:rsidRPr="00BA4C53" w:rsidRDefault="00054900" w:rsidP="00BA4C53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Dostateczny (3,0)</w:t>
      </w:r>
      <w:r w:rsidRPr="00BA4C53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11ACF4BF" w14:textId="6D0D42F5" w:rsidR="00945169" w:rsidRPr="00BA4C53" w:rsidRDefault="00054900" w:rsidP="00884B0C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BA4C53">
        <w:rPr>
          <w:rFonts w:eastAsia="Calibri" w:cstheme="minorHAnsi"/>
          <w:b/>
          <w:lang w:eastAsia="pl-PL"/>
        </w:rPr>
        <w:t>Niedostateczny (2,0)</w:t>
      </w:r>
      <w:r w:rsidRPr="00BA4C53">
        <w:rPr>
          <w:rFonts w:eastAsia="Calibri" w:cstheme="minorHAnsi"/>
          <w:lang w:eastAsia="pl-PL"/>
        </w:rPr>
        <w:t xml:space="preserve"> – zakładane efekty u</w:t>
      </w:r>
      <w:r w:rsidR="006D4609">
        <w:rPr>
          <w:rFonts w:eastAsia="Calibri" w:cstheme="minorHAnsi"/>
          <w:lang w:eastAsia="pl-PL"/>
        </w:rPr>
        <w:t>czenia się nie zostały uzyskane</w:t>
      </w:r>
    </w:p>
    <w:sectPr w:rsidR="00945169" w:rsidRPr="00BA4C53" w:rsidSect="00645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54900"/>
    <w:rsid w:val="001B20D0"/>
    <w:rsid w:val="002630E8"/>
    <w:rsid w:val="00323166"/>
    <w:rsid w:val="003D3207"/>
    <w:rsid w:val="0048795B"/>
    <w:rsid w:val="004A0F61"/>
    <w:rsid w:val="005524FB"/>
    <w:rsid w:val="005F0399"/>
    <w:rsid w:val="00641B5F"/>
    <w:rsid w:val="006450CD"/>
    <w:rsid w:val="00654EDE"/>
    <w:rsid w:val="00656689"/>
    <w:rsid w:val="006B75B5"/>
    <w:rsid w:val="006D4609"/>
    <w:rsid w:val="0070724D"/>
    <w:rsid w:val="00795081"/>
    <w:rsid w:val="00884B0C"/>
    <w:rsid w:val="00945169"/>
    <w:rsid w:val="00BA4C53"/>
    <w:rsid w:val="00BD7CCF"/>
    <w:rsid w:val="00D279CF"/>
    <w:rsid w:val="00EB2B38"/>
    <w:rsid w:val="00EB6973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ED92"/>
  <w15:docId w15:val="{568CA0F2-7E52-4625-92BE-68BB79A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2020-06-01T15:18:00Z</dcterms:created>
  <dcterms:modified xsi:type="dcterms:W3CDTF">2020-06-01T15:45:00Z</dcterms:modified>
</cp:coreProperties>
</file>